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EEG数据分析中的数据增强技术演进与前沿：从传统信号处理到生成式AI与对比学习</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第一章 绪论：神经电生理信号分析的困境与数据增强的范式转移</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脑电信号的内生复杂性与数据稀缺悖论</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脑电图（Electroencephalography, EEG）作为记录大脑皮层神经元群体同步放电活动的一种非侵入性监测技术，在脑机接口（BCI）、神经疾病诊断（如癫痫、抑郁症）以及生物特征识别（脑纹）等领域占据着核心地位。然而，EEG信号的分析处理面临着信号本身内生复杂性与高质量标注数据极度稀缺之间的深刻矛盾。从信号特性的角度来看，EEG具有显著的非平稳性（Non-stationarity），即其统计特性（如均值、方差、功率谱密度）随时间发生动态漂移，这种漂移不仅受到大脑内部认知状态切换（如从静息态进入运动想象态）的影响，还深受外部环境噪声、电极-皮肤接触阻抗变化以及眼电（EOG）、肌电（EMG）等生理伪迹的干扰</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。更为棘手的是EEG信号的高度个体差异性（Inter-subject variability）。由于大脑解剖结构的微观差异、皮层折叠方式的不同以及神经传导通路的特异性，不同受试者在执行完全相同的认知任务（例如想象左手握拳）时，所诱发的神经电生理模式可能存在巨大的分布差异，这导致在特定人群上训练的模型往往难以直接迁移至新的受试者，即跨被试泛化能力（Cross-subject generalization）极其脆弱</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在数据获取层面，尽管深度学习模型（Deep Learning Models）在特征提取方面展现出了超越传统机器学习算法的潜力，但其性能高度依赖于海量的训练数据。然而，与计算机视觉领域拥有ImageNet等百万级标注数据集的现状截然不同，构建大规模、高质量的EEG数据集面临着极高的成本壁垒。EEG数据的采集需要昂贵的专业设备（如64导联或128导联的放大器与电极帽），且实验过程要求受试者在电磁屏蔽室等高度受控的环境下进行长时间的重复性任务，这极易引发受试者的生理和心理疲劳，从而降低信号的信噪比</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。例如，在经典的BCI Competition IV-2a数据集中，每名受试者仅有数百个试次（Trials），这种“小样本”（Small Sample）特性使得参数量巨大的深度神经网络极易陷入过拟合（Overfitting），即模型倾向于记忆训练集中的特定噪声模式而非普遍的神经生理特征，从而在测试集上表现惨淡</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数据增强技术的演进脉络</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面对上述“数据饥渴”与“泛化困境”，数据增强（Data Augmentation, DA）技术逐渐从辅助性的预处理手段演变为提升模型鲁棒性的核心策略。通过对现有有限的训练数据施加特定的变换或利用生成模型合成新样本，数据增强旨在扩充训练集的规模与多样性，填补真实数据分布中的流形空洞。纵观近年来的研究进展，EEG数据增强技术的演进呈现出清晰的三个发展阶段：</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第一阶段是以</w:t>
      </w:r>
      <w:r w:rsidDel="00000000" w:rsidR="00000000" w:rsidRPr="00000000">
        <w:rPr>
          <w:rFonts w:ascii="Google Sans Text" w:cs="Google Sans Text" w:eastAsia="Google Sans Text" w:hAnsi="Google Sans Text"/>
          <w:b w:val="1"/>
          <w:bCs w:val="1"/>
          <w:color w:val="1f1f1f"/>
          <w:rtl w:val="0"/>
        </w:rPr>
        <w:t xml:space="preserve">信号处理与几何变换</w:t>
      </w:r>
      <w:r w:rsidDel="00000000" w:rsidR="00000000" w:rsidRPr="00000000">
        <w:rPr>
          <w:rFonts w:ascii="Google Sans Text" w:cs="Google Sans Text" w:eastAsia="Google Sans Text" w:hAnsi="Google Sans Text"/>
          <w:color w:val="1f1f1f"/>
          <w:rtl w:val="0"/>
        </w:rPr>
        <w:t xml:space="preserve">为代表的传统增强范式。这一阶段的方法借鉴了图像处理的经验，直接在时域、频域或时频域对信号进行物理层面的操作，如加噪、滑窗切割、频谱重组等。尽管这些方法计算效率高，但往往难以触及EEG信号深层的时空结构，且过度变换可能破坏信号的生理语义</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第二阶段是以**生成式人工智能（Generative AI）**为核心的深度生成范式。随着生成对抗网络（GAN）及其变体（如WGAN、InfoGAN）的兴起，研究者开始尝试学习真实EEG数据的潜在概率分布，并从中采样生成高保真度的“伪”样本。这一阶段不仅关注样本的逼真度，更开始探索可控生成（Controllable Generation），即生成具有特定类别特征（如癫痫发作波形）的样本，以解决严重的类别不平衡问题</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。此外，扩散模型（Diffusion Models）的引入为生成高质量时频特征提供了新的路径，其稳定的训练动力学解决了GAN常面临的模式崩塌问题</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第三阶段则是向**自监督表征学习（Self-Supervised Representation Learning）与域泛化（Domain Generalization）**的跃迁。最新的研究趋势不再局限于生成肉眼可见的波形样本，而是转向在特征空间（Feature Space）进行增强。通过对比学习（Contrastive Learning）框架下的强弱增强策略，或是在特征层引入对抗性扰动（Adversarial Perturbation），模型被迫学习对时序扰动和跨域偏移具有不变性（Invariance）的本质特征。这一范式的转变标志着数据增强的目标从单纯的“数量扩充”升维至“表征优化”</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本报告将依据这一演进逻辑，深入剖析各阶段的关键技术原理、数学模型及实验成效，特别是针对运动想象（MI）、癫痫检测及脑纹识别等典型应用场景的最新研究成果。</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第二章 传统信号处理与几何变换增强：物理空间的重构</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深度生成模型普及之前，基于信号处理和几何变换的传统增强方法构成了EEG数据增强的基石。这些方法直接作用于原始信号的物理属性，旨在模拟真实采集环境中可能出现的噪声干扰、时间偏移或频带波动。虽然原理相对直观，但近期的研究通过结合小波变换等高级信号处理工具，赋予了传统方法新的生命力。</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时域几何变换与噪声注入</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时域增强是最为基础的策略，其核心假设是EEG信号在局部时间窗口内的统计特性相对稳定，或者信号的某些物理变换不改变其语义标签。</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**随机噪声注入（Random Noise Injection）**是最常见的手段之一。通过向原始EEG信号 $x(t)$ 中叠加高斯白噪声（Gaussian White Noise）或其他分布的噪声 $\epsilon(t)$，生成增强样本 $\tilde{x}(t) = x(t) + \alpha \epsilon(t)$。这种方法旨在模拟采集设备的热噪声或环境电磁干扰，从而提高模型对低信噪比环境的鲁棒性。然而，噪声强度系数 $\alpha$ 的选择至关重要，肖楠和李明爱（2025）的研究指出，过强的噪声会掩盖微弱的事件相关电位（ERP）或事件相关去同步化（ERD）特征，导致模型性能下降</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**滑动窗口与随机裁剪（Sliding Window &amp; Random Cropping）**则是针对EEG信号长时序特性的有效策略。在运动想象任务中，一个完整的试次通常持续数秒（如4秒），包含准备、执行和恢复阶段。将长信号切割为多个重叠的短片段（例如，窗口大小1.5秒，步长0.5秒），不仅能够成倍地增加样本数量，还能迫使模型关注局部的时间特征。宋飞宇（2025）在对比学习的预训练阶段发现，随机裁剪是一种极其有效的数据增强手段。通过随机截取信号的子片段作为输入，模型必须学习识别出即使在时间轴上发生截断或偏移，其内在的神经生理模式（如特定频率的振荡）依然保持不变</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。这种策略实际上是在训练模型的时间平移不变性（Translation Invariance）。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几何变换</w:t>
      </w:r>
      <w:r w:rsidDel="00000000" w:rsidR="00000000" w:rsidRPr="00000000">
        <w:rPr>
          <w:rFonts w:ascii="Google Sans Text" w:cs="Google Sans Text" w:eastAsia="Google Sans Text" w:hAnsi="Google Sans Text"/>
          <w:color w:val="1f1f1f"/>
          <w:rtl w:val="0"/>
        </w:rPr>
        <w:t xml:space="preserve">还包括信号翻转（Flipping）、幅值缩放（Scaling）等。然而，EEG信号的空间分布具有明确的神经生理学意义。例如，左手运动想象主要激活右侧大脑半球的运动皮层（C4电极附近），右手运动想象则激活左侧（C3电极附近）。如果简单地在通道维度进行翻转，将会导致标签语义的完全反转。因此，在EEG领域，几何变换必须受到严格的生理学约束</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时频域联合增强：基于小波包分解的重组策略</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单纯的时域变换往往难以捕捉EEG信号丰富的频域特征，如Mu节律（8-13Hz）和Beta节律（14-30Hz）的能量变化。为了在增强过程中保留这些关键的频域结构，郑敏敏等（2025）提出了一种基于**小波包分解（Wavelet Packet Decomposition, WPD）**的时频域数据增强算法（TFDA-MFFA）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数学原理与操作流程：</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方法利用db4小波基函数对原始EEG信号进行多阶（如5阶）分解。小波包分解能够将信号频带细分为多个子空间，得到不同频带的节点系数。由于运动想象相关的特征主要集中在特定的频带节点上，研究者可以通过交换不同样本在这些特定节点上的系数来实现增强。具体而言，假设样本 $A$ 和样本 $B$ 属于同一类别（例如均为右手运动想象），它们在关键频带（如Beta波段）上的特征应当是相似且在统计上可互换的。算法流程如下：</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对样本 $A$ 和 $B$ 进行5阶WPD分解，获得32个末端节点的系数。</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定位包含Mu节律和Beta节律的关键节点。</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交换 $A$ 和 $B$ 在这些关键节点上的系数，保持其他非关键频带系数不变。</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利用小波包重构（Reconstruction）算法，将混合后的系数还原为时域信号。</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增强效果分析：</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生成的合成样本在保留了原始信号时域骨架的同时，引入了频域上的微小变异。这种变异模拟了同一受试者在不同试次间因精神状态波动而导致的频带能量微扰。在BCI Competition IV-2a和OpenBMI数据集上的实验表明，结合了时域切除（切除第一秒或最后一秒）和频域重组的增强数据，能够显著提升支持向量机（SVM）分类器的准确率。这证明了在特征提取之前，通过物理意义明确的信号处理手段进行数据扩充，能够有效丰富样本在时频流形上的覆盖范围，缓解小样本带来的过拟合问题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混合增强策略：MixUp及其变体的深度应用</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xUp作为一种数据无关（Data-Agnostic）的增强技术，最初在图像分类领域提出，近年来在EEG时间序列分析中展现出强大的潜力。其核心思想是对两个随机选取的样本及其标签进行线性插值，构建虚拟训练样本。胡文蓉（2025）在针对癫痫检测的长时程脑电分析中，系统评估了MixUp及其变体SuperMix和Co-MixUp的性能差异</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标准MixUp的数学表述：</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给定两个训练样本 $(x_i, y_i)$ 和 $(x_j, y_j)$，生成的虚拟样本 $(\tilde{x}, \tilde{y})$ 定义为：</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$$\tilde{x} = \lambda x_i + (1 - \lambda) x_j$$</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$$\tilde{y} = \lambda y_i + (1 - \lambda) y_j$$</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$\lambda$ 服从 Beta 分布 $\lambda \sim \text{Beta}(\alpha, \alpha)$，$\alpha \in $。MixUp 的核心假设是特征空间在类间是线性过渡的。通过填充类间的空白区域，MixUp 能够使模型的决策边界变得更加平滑，从而提高泛化能力并增强对抗攻击的鲁棒性。</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SuperMix与Co-MixUp的进阶：</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针对标准MixUp可能生成不自然或包含冲突特征样本的缺陷，SuperMix引入了基于显著性（Saliency）的掩码技术。它不再是对整个信号进行全局加权平均，而是基于信号的显著性图，选择性地混合输入信号的显著区域。这在EEG中意味着保留更有判别力的波形特征（如癫痫棘波），而非盲目地与背景波形平均。</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ixUp则是更为先进的变体，它旨在最大化混合样本之间的显著性多样性。Co-MixUp不仅在输入空间进行混合，还利用优化目标来寻找最佳的混合掩码，确保混合后的样本尽可能多地保留原始样本的关键信息，同时引入结构化的变异。在胡文蓉的实验中，针对Bonn和CHB-MIT数据库中癫痫发作期（少数类）与发作间期（多数类）的极度不平衡问题，</w:t>
      </w:r>
      <w:r w:rsidDel="00000000" w:rsidR="00000000" w:rsidRPr="00000000">
        <w:rPr>
          <w:rFonts w:ascii="Google Sans Text" w:cs="Google Sans Text" w:eastAsia="Google Sans Text" w:hAnsi="Google Sans Text"/>
          <w:b w:val="1"/>
          <w:bCs w:val="1"/>
          <w:color w:val="1f1f1f"/>
          <w:rtl w:val="0"/>
        </w:rPr>
        <w:t xml:space="preserve">Co-MixUp</w:t>
      </w:r>
      <w:r w:rsidDel="00000000" w:rsidR="00000000" w:rsidRPr="00000000">
        <w:rPr>
          <w:rFonts w:ascii="Google Sans Text" w:cs="Google Sans Text" w:eastAsia="Google Sans Text" w:hAnsi="Google Sans Text"/>
          <w:color w:val="1f1f1f"/>
          <w:rtl w:val="0"/>
        </w:rPr>
        <w:t xml:space="preserve">表现最佳。它通过高效生成具有丰富特征的发作期样本，显著缓解了类别失衡，使得结合了BiLSTM和CNN的混合模型在CHB-MIT数据集上的分类准确率超过了99%</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。这表明，相比于简单的噪声注入，MixUp类方法引入了结构化的变异，更有助于深度学习模型捕捉类间的细微边界。</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第三章 生成对抗网络（GAN）的深度应用与优化</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随着深度学习架构的成熟，基于生成对抗网络（GAN）的数据增强已成为EEG领域解决小样本问题的核心手段。GAN通过生成器（Generator, G）与判别器（Discriminator, D）之间的零和博弈，能够逼近真实EEG数据的潜在概率分布 $P_{data}$，从而生成高度逼真的合成信号。然而，直接将用于图像生成的GAN迁移至EEG信号面临着梯度消失、模式崩塌（Mode Collapse）以及生成信号可控性差等挑战。2025年的多项研究针对这些痛点提出了改进型的GAN架构。</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深度卷积信息最大化GAN（DCIMGAN）：解决特征不可控问题</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传统的GAN虽然能生成逼真的样本，但其输入噪声向量 $z$ 往往是纠缠的，导致研究者无法精确控制生成信号的特定特征（如生成特定类别的运动想象信号）。为了解决这一问题，肖楠和李明爱（2025）提出了</w:t>
      </w:r>
      <w:r w:rsidDel="00000000" w:rsidR="00000000" w:rsidRPr="00000000">
        <w:rPr>
          <w:rFonts w:ascii="Google Sans Text" w:cs="Google Sans Text" w:eastAsia="Google Sans Text" w:hAnsi="Google Sans Text"/>
          <w:b w:val="1"/>
          <w:bCs w:val="1"/>
          <w:color w:val="1f1f1f"/>
          <w:rtl w:val="0"/>
        </w:rPr>
        <w:t xml:space="preserve">深度卷积信息最大化GAN（DCIMGAN）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InfoGAN原理与互信息约束：</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DCIMGAN 引入了 InfoGAN 的核心思想，即在输入端将噪声向量分解为不可压的噪声 $z$ 和潜在变量 $c$（Latent Code）。为了使潜在变量 $c$ 能够控制生成数据的特定语义特征（如信号的类别或频率特性），模型在优化过程中最大化生成数据 $G(z, c)$ 与潜在变量 $c$ 之间的互信息（Mutual Information）$I(c; G(z, c))$。其总损失函数定义为：</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$$L_G = L_G^{adv} + \lambda L_{MI}$$</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$L_G^{adv}$ 是标准的对抗损失，$L_{MI}$ 是互信息损失，$\lambda$ 是平衡系数。</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网络架构细节：</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生成器（G）：</w:t>
      </w:r>
      <w:r w:rsidDel="00000000" w:rsidR="00000000" w:rsidRPr="00000000">
        <w:rPr>
          <w:rFonts w:ascii="Google Sans Text" w:cs="Google Sans Text" w:eastAsia="Google Sans Text" w:hAnsi="Google Sans Text"/>
          <w:color w:val="1f1f1f"/>
          <w:rtl w:val="0"/>
        </w:rPr>
        <w:t xml:space="preserve"> 采用了深度转置卷积（Transpose Convolution）结构。网络接收随机噪声和潜在变量作为输入，通过全连接层和Reshape操作后，经过三层连续的转置卷积层进行上采样。每一层后均接有批归一化（Batch Normalization, BN）和LeakyReLU激活函数，以防止梯度消失并加速收敛。这种结构能够将低维的潜在编码逐步映射为高维的多导联时间序列（如 $22 \times 1000$ 的矩阵）。</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判别器（D）与Q网络：</w:t>
      </w:r>
      <w:r w:rsidDel="00000000" w:rsidR="00000000" w:rsidRPr="00000000">
        <w:rPr>
          <w:rFonts w:ascii="Google Sans Text" w:cs="Google Sans Text" w:eastAsia="Google Sans Text" w:hAnsi="Google Sans Text"/>
          <w:color w:val="1f1f1f"/>
          <w:rtl w:val="0"/>
        </w:rPr>
        <w:t xml:space="preserve"> 判别器D用于区分真实EEG信号和生成信号。为了估计互信息，模型引入了一个辅助网络Q。Q网络与D共享所有的卷积层参数，但在输出层发生分支：D输出真假判别概率，而Q输出潜在变量 $c$ 的后验概率分布 $P(c|x)$。</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实验成效：</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实验结果显示，通过调节潜在变量 $c$，DCIMGAN能够生成具有特定时频特征的MI-EEG信号。在BCI Competition IV 2a/2b数据集上，将生成的增强数据加入训练集后，EEGNet、FBMSNet和MI-BMInet三种经典深度学习模型的分类准确率分别提升了3.51%-7.00%、2.55%-2.10%和3.92%-9.26%。时频分析进一步证实，生成信号在能量分布上与真实信号高度一致，证明了互信息约束在生成具有生理意义的EEG信号方面的有效性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WTGAN：结合注意力机制与WGAN-GP架构</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针对传统GAN训练不稳定的问题，黄飞（2025）提出了</w:t>
      </w:r>
      <w:r w:rsidDel="00000000" w:rsidR="00000000" w:rsidRPr="00000000">
        <w:rPr>
          <w:rFonts w:ascii="Google Sans Text" w:cs="Google Sans Text" w:eastAsia="Google Sans Text" w:hAnsi="Google Sans Text"/>
          <w:b w:val="1"/>
          <w:bCs w:val="1"/>
          <w:color w:val="1f1f1f"/>
          <w:rtl w:val="0"/>
        </w:rPr>
        <w:t xml:space="preserve">WTGAN</w:t>
      </w:r>
      <w:r w:rsidDel="00000000" w:rsidR="00000000" w:rsidRPr="00000000">
        <w:rPr>
          <w:rFonts w:ascii="Google Sans Text" w:cs="Google Sans Text" w:eastAsia="Google Sans Text" w:hAnsi="Google Sans Text"/>
          <w:color w:val="1f1f1f"/>
          <w:rtl w:val="0"/>
        </w:rPr>
        <w:t xml:space="preserve">，这是一种结合了注意力机制的Wasserstein GAN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WGAN-GP的引入：</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传统GAN的目标函数等价于最小化真实分布与生成分布之间的Jensen-Shannon (JS) 散度。当两个分布重叠极少时，JS散度为常数，导致梯度消失。WTGAN采用了Wasserstein距离作为优化目标，并引入了梯度惩罚（Gradient Penalty, GP）机制来替代原始WGAN中的权重剪裁（Weight Clipping）。这种改进保证了判别器满足1-Lipschitz连续性约束，从而在训练过程中提供更稳定、有意义的梯度，彻底解决了梯度消失问题。</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注意力模块的创新：</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EEG信号不仅在时间维度上具有依赖性，其空间电极分布也蕴含着重要的大脑拓扑信息。WTGAN在生成器和判别器中均嵌入了注意力模块（Attention Module）。该模块通过动态计算特征图中不同位置的相关性，生成注意力权重矩阵。这使得生成器在合成数据时，能够同步捕获电极间的空间拓扑关联与EEG信号的多尺度时序依赖，而非简单地堆叠卷积层。实验表明，WTGAN生成的样本在BCI Competition IV-2a数据集上显著提升了分类器的性能，其效果优于传统的几何增强方法和标准的DCGAN1。</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半监督SSVAE-CGAN：融合变分推断与对抗生成</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单纯的GAN难以保证生成样本的类别标签准确性，而变分自编码器（VAE）虽然能学习良好的潜在空间结构，但生成的样本往往较为模糊。袁凯烽等（2025）提出了一种融合模型——</w:t>
      </w:r>
      <w:r w:rsidDel="00000000" w:rsidR="00000000" w:rsidRPr="00000000">
        <w:rPr>
          <w:rFonts w:ascii="Google Sans Text" w:cs="Google Sans Text" w:eastAsia="Google Sans Text" w:hAnsi="Google Sans Text"/>
          <w:b w:val="1"/>
          <w:bCs w:val="1"/>
          <w:color w:val="1f1f1f"/>
          <w:rtl w:val="0"/>
        </w:rPr>
        <w:t xml:space="preserve">SSVAE-CGAN</w:t>
      </w:r>
      <w:r w:rsidDel="00000000" w:rsidR="00000000" w:rsidRPr="00000000">
        <w:rPr>
          <w:rFonts w:ascii="Google Sans Text" w:cs="Google Sans Text" w:eastAsia="Google Sans Text" w:hAnsi="Google Sans Text"/>
          <w:color w:val="1f1f1f"/>
          <w:rtl w:val="0"/>
        </w:rPr>
        <w:t xml:space="preserve">，专门用于解决半监督场景下的MI-EEG增强问题</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模型融合逻辑：</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SSVAE部分：</w:t>
      </w:r>
      <w:r w:rsidDel="00000000" w:rsidR="00000000" w:rsidRPr="00000000">
        <w:rPr>
          <w:rFonts w:ascii="Google Sans Text" w:cs="Google Sans Text" w:eastAsia="Google Sans Text" w:hAnsi="Google Sans Text"/>
          <w:color w:val="1f1f1f"/>
          <w:rtl w:val="0"/>
        </w:rPr>
        <w:t xml:space="preserve"> 使用经典的EEGNet作为编码器，将原始EEG信号映射到低维潜在空间（Latent Space）。不同于无监督的VAE，SSVAE在训练过程中利用部分有标签数据的类别信息来监督潜在空间的构建，迫使同类样本在潜在空间中聚集，异类样本分离。</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CGAN部分：</w:t>
      </w:r>
      <w:r w:rsidDel="00000000" w:rsidR="00000000" w:rsidRPr="00000000">
        <w:rPr>
          <w:rFonts w:ascii="Google Sans Text" w:cs="Google Sans Text" w:eastAsia="Google Sans Text" w:hAnsi="Google Sans Text"/>
          <w:color w:val="1f1f1f"/>
          <w:rtl w:val="0"/>
        </w:rPr>
        <w:t xml:space="preserve"> 采用条件GAN（Conditional GAN）架构。生成器接收随机噪声 $z$ 和类别标签 $y$，生成与潜在空间分布对齐的隐变量。</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对抗与协同：</w:t>
      </w:r>
      <w:r w:rsidDel="00000000" w:rsidR="00000000" w:rsidRPr="00000000">
        <w:rPr>
          <w:rFonts w:ascii="Google Sans Text" w:cs="Google Sans Text" w:eastAsia="Google Sans Text" w:hAnsi="Google Sans Text"/>
          <w:color w:val="1f1f1f"/>
          <w:rtl w:val="0"/>
        </w:rPr>
        <w:t xml:space="preserve"> 判别器不仅负责区分数据的真假，还负责区分数据的潜在编码是否符合预期的分布。通过这种协同训练，CGAN生成的样本不仅在波形上逼真，而且在潜在特征空间中与真实样本的分类边界保持高度一致。</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优势与应用：</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该模型特别适合标注数据稀缺的半监督场景。在BCI IV-2a数据集上，利用SSVAE-CGAN进行数据增强后，分类器的准确率达到了75.98%。这一结果证明了结合变分推断（Variational Inference）的分布建模能力和对抗生成的细节填充能力，是解决EEG小样本问题的有效路径1。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第四章 扩散模型（Diffusion Models）：生成式AI的新范式</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尽管GAN在EEG增强中取得了显著进展，但其固有的训练不稳定性（如模式崩塌）始终是一个隐忧。近年来，去噪扩散概率模型（Denoising Diffusion Probabilistic Models, DDPM）作为一种新兴的生成范式，凭借其更稳定的训练动力学和更高的样本质量，开始在EEG领域崭露头角。</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扩散模型的数学原理与优势</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扩散模型包含两个互逆的过程：</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前向扩散过程（Forward Diffusion）：</w:t>
      </w:r>
      <w:r w:rsidDel="00000000" w:rsidR="00000000" w:rsidRPr="00000000">
        <w:rPr>
          <w:rFonts w:ascii="Google Sans Text" w:cs="Google Sans Text" w:eastAsia="Google Sans Text" w:hAnsi="Google Sans Text"/>
          <w:color w:val="1f1f1f"/>
          <w:rtl w:val="0"/>
        </w:rPr>
        <w:t xml:space="preserve"> 这是一个参数固定的马尔可夫链，向真实数据 $x_0$ 中逐步添加高斯噪声，直到数据在 $T$ 步后变成各向同性的高斯噪声 $x_T \sim \mathcal{N}(0, I)$。</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反向去噪过程（Reverse Denoising）：</w:t>
      </w:r>
      <w:r w:rsidDel="00000000" w:rsidR="00000000" w:rsidRPr="00000000">
        <w:rPr>
          <w:rFonts w:ascii="Google Sans Text" w:cs="Google Sans Text" w:eastAsia="Google Sans Text" w:hAnsi="Google Sans Text"/>
          <w:color w:val="1f1f1f"/>
          <w:rtl w:val="0"/>
        </w:rPr>
        <w:t xml:space="preserve"> 训练一个神经网络 $\epsilon_\theta(x_t, t)$ 来预测每一步添加的噪声，从而从随机噪声 $x_T$ 中逐步恢复出真实数据结构。</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相比于GAN，扩散模型的优势在于其基于最大似然估计（或其变分下界），倾向于覆盖整个数据分布，从而避免了模式崩塌问题。这对于EEG分析尤为重要，因为EEG信号的类内差异极大，保留这种多样性对于构建泛化能力强的分类器至关重要。</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卷积注意力扩散模型（CADM）：抑郁症检测的应用</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汪子凯等（2025）针对抑郁症检测中EEG数据稀缺的问题，提出了</w:t>
      </w:r>
      <w:r w:rsidDel="00000000" w:rsidR="00000000" w:rsidRPr="00000000">
        <w:rPr>
          <w:rFonts w:ascii="Google Sans Text" w:cs="Google Sans Text" w:eastAsia="Google Sans Text" w:hAnsi="Google Sans Text"/>
          <w:b w:val="1"/>
          <w:bCs w:val="1"/>
          <w:color w:val="1f1f1f"/>
          <w:rtl w:val="0"/>
        </w:rPr>
        <w:t xml:space="preserve">卷积注意力扩散模型（CADM）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。这是扩散模型在EEG特征生成领域的一个典型应用案例。</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特征级生成策略：</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该研究并非直接生成原始的时间序列波形，而是采取了更高效的策略：先通过短时傅里叶变换（STFT）将原始EEG信号转换为时频图（Time-Frequency Maps），然后利用扩散模型生成这些时频特征。时频图相比原始波形具有更强的结构性，更适合卷积神经网络处理，且能直观反映抑郁症患者在特定频段（如Alpha波不对称）的异常模式。</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网络架构创新：</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骨干网络：</w:t>
      </w:r>
      <w:r w:rsidDel="00000000" w:rsidR="00000000" w:rsidRPr="00000000">
        <w:rPr>
          <w:rFonts w:ascii="Google Sans Text" w:cs="Google Sans Text" w:eastAsia="Google Sans Text" w:hAnsi="Google Sans Text"/>
          <w:color w:val="1f1f1f"/>
          <w:rtl w:val="0"/>
        </w:rPr>
        <w:t xml:space="preserve"> 采用改进的U-Net架构作为噪声预测网络。U-Net的跳跃连接（Skip Connections）有助于在去噪过程中保留多尺度的特征信息。</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卷积注意力机制（CBAM）：</w:t>
      </w:r>
      <w:r w:rsidDel="00000000" w:rsidR="00000000" w:rsidRPr="00000000">
        <w:rPr>
          <w:rFonts w:ascii="Google Sans Text" w:cs="Google Sans Text" w:eastAsia="Google Sans Text" w:hAnsi="Google Sans Text"/>
          <w:color w:val="1f1f1f"/>
          <w:rtl w:val="0"/>
        </w:rPr>
        <w:t xml:space="preserve"> 为了增强模型对关键时频区域的关注，研究者在U-Net的每个层级中嵌入了CBAM（Convolutional Block Attention Module）。CBAM包含</w:t>
      </w:r>
      <w:r w:rsidDel="00000000" w:rsidR="00000000" w:rsidRPr="00000000">
        <w:rPr>
          <w:rFonts w:ascii="Google Sans Text" w:cs="Google Sans Text" w:eastAsia="Google Sans Text" w:hAnsi="Google Sans Text"/>
          <w:b w:val="1"/>
          <w:bCs w:val="1"/>
          <w:color w:val="1f1f1f"/>
          <w:rtl w:val="0"/>
        </w:rPr>
        <w:t xml:space="preserve">通道注意力</w:t>
      </w:r>
      <w:r w:rsidDel="00000000" w:rsidR="00000000" w:rsidRPr="00000000">
        <w:rPr>
          <w:rFonts w:ascii="Google Sans Text" w:cs="Google Sans Text" w:eastAsia="Google Sans Text" w:hAnsi="Google Sans Text"/>
          <w:color w:val="1f1f1f"/>
          <w:rtl w:val="0"/>
        </w:rPr>
        <w:t xml:space="preserve">和</w:t>
      </w:r>
      <w:r w:rsidDel="00000000" w:rsidR="00000000" w:rsidRPr="00000000">
        <w:rPr>
          <w:rFonts w:ascii="Google Sans Text" w:cs="Google Sans Text" w:eastAsia="Google Sans Text" w:hAnsi="Google Sans Text"/>
          <w:b w:val="1"/>
          <w:bCs w:val="1"/>
          <w:color w:val="1f1f1f"/>
          <w:rtl w:val="0"/>
        </w:rPr>
        <w:t xml:space="preserve">空间注意力</w:t>
      </w:r>
      <w:r w:rsidDel="00000000" w:rsidR="00000000" w:rsidRPr="00000000">
        <w:rPr>
          <w:rFonts w:ascii="Google Sans Text" w:cs="Google Sans Text" w:eastAsia="Google Sans Text" w:hAnsi="Google Sans Text"/>
          <w:color w:val="1f1f1f"/>
          <w:rtl w:val="0"/>
        </w:rPr>
        <w:t xml:space="preserve">两个子模块。通道注意力用于加权不同特征通道的重要性；空间注意力则聚焦于时频图中的关键时间-频率区域（如特定频段的能量爆发），抑制背景噪声。</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时间步嵌入：</w:t>
      </w:r>
      <w:r w:rsidDel="00000000" w:rsidR="00000000" w:rsidRPr="00000000">
        <w:rPr>
          <w:rFonts w:ascii="Google Sans Text" w:cs="Google Sans Text" w:eastAsia="Google Sans Text" w:hAnsi="Google Sans Text"/>
          <w:color w:val="1f1f1f"/>
          <w:rtl w:val="0"/>
        </w:rPr>
        <w:t xml:space="preserve"> 将扩散步长 $t$ 进行正弦位置编码（Sinusoidal Positional Encoding）后嵌入到网络中，告知模型当前的噪声水平，从而实现精确的去噪控制。</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性能评估：</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在MODMA数据集（抑郁症脑电数据）上的实验结果显示，利用CADM生成的时频特征扩充训练集后，Vision Transformer、MLP和SVM分类器的准确率分别提升了10.99%、3.88%和5.50%。其中，基于Transformer的分类器受益最大，这表明扩散模型生成的样本具有极高的保真度和特征多样性，能够有效填充数据分布的空缺，显著改善深度学习模型在精神疾病检测任务中的鲁棒性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第五章 对比学习与自监督表征：从生成到判别</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除了生成新样本，解决数据稀缺的另一条重要路径是利用**自监督学习（Self-Supervised Learning, SSL）**充分挖掘现有未标注数据的价值。对比学习（Contrastive Learning）作为当前最主流的SSL范式，其核心思想并非生成新的数据点，而是通过数据增强构建“正样本对”，迫使模型在特征空间中拉近同一样本不同视图（Views）的距离，同时推远不同样本的距离，从而学习到对扰动具有不变性的鲁棒表征。</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强弱增强策略与双流对比框架</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在对比学习中，数据增强不再仅仅是扩充样本的手段，而是</w:t>
      </w:r>
      <w:r w:rsidDel="00000000" w:rsidR="00000000" w:rsidRPr="00000000">
        <w:rPr>
          <w:rFonts w:ascii="Google Sans Text" w:cs="Google Sans Text" w:eastAsia="Google Sans Text" w:hAnsi="Google Sans Text"/>
          <w:b w:val="1"/>
          <w:bCs w:val="1"/>
          <w:color w:val="1f1f1f"/>
          <w:rtl w:val="0"/>
        </w:rPr>
        <w:t xml:space="preserve">定义正样本对</w:t>
      </w:r>
      <w:r w:rsidDel="00000000" w:rsidR="00000000" w:rsidRPr="00000000">
        <w:rPr>
          <w:rFonts w:ascii="Google Sans Text" w:cs="Google Sans Text" w:eastAsia="Google Sans Text" w:hAnsi="Google Sans Text"/>
          <w:color w:val="1f1f1f"/>
          <w:rtl w:val="0"/>
        </w:rPr>
        <w:t xml:space="preserve">的关键机制。如果模型能识别出经过剧烈扰动后的样本仍属于同一身份或类别，说明模型学到了本质的语义特征。</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李洁（2025）在癫痫脑电特征学习的研究中，提出了**弱增强（Weak Augmentation）</w:t>
      </w:r>
      <w:r w:rsidDel="00000000" w:rsidR="00000000" w:rsidRPr="00000000">
        <w:rPr>
          <w:rFonts w:ascii="Google Sans Text" w:cs="Google Sans Text" w:eastAsia="Google Sans Text" w:hAnsi="Google Sans Text"/>
          <w:b w:val="1"/>
          <w:bCs w:val="1"/>
          <w:color w:val="1f1f1f"/>
          <w:rtl w:val="0"/>
        </w:rPr>
        <w:t xml:space="preserve">与</w:t>
      </w:r>
      <w:r w:rsidDel="00000000" w:rsidR="00000000" w:rsidRPr="00000000">
        <w:rPr>
          <w:rFonts w:ascii="Google Sans Text" w:cs="Google Sans Text" w:eastAsia="Google Sans Text" w:hAnsi="Google Sans Text"/>
          <w:color w:val="1f1f1f"/>
          <w:rtl w:val="0"/>
        </w:rPr>
        <w:t xml:space="preserve">强增强（Strong Augmentation）**相结合的策略</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弱增强：</w:t>
      </w:r>
      <w:r w:rsidDel="00000000" w:rsidR="00000000" w:rsidRPr="00000000">
        <w:rPr>
          <w:rFonts w:ascii="Google Sans Text" w:cs="Google Sans Text" w:eastAsia="Google Sans Text" w:hAnsi="Google Sans Text"/>
          <w:color w:val="1f1f1f"/>
          <w:rtl w:val="0"/>
        </w:rPr>
        <w:t xml:space="preserve"> 包括随机幅度缩放、添加微小噪声。这类增强保留了信号的基本时序结构和波形特征，作为“基准”视图。</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强增强：</w:t>
      </w:r>
      <w:r w:rsidDel="00000000" w:rsidR="00000000" w:rsidRPr="00000000">
        <w:rPr>
          <w:rFonts w:ascii="Google Sans Text" w:cs="Google Sans Text" w:eastAsia="Google Sans Text" w:hAnsi="Google Sans Text"/>
          <w:color w:val="1f1f1f"/>
          <w:rtl w:val="0"/>
        </w:rPr>
        <w:t xml:space="preserve"> 采用了更为激进的**排列与抖动（Permutation and Jittering）**策略。具体操作是将EEG信号分割为 $M$ 段（例如 $M=5$），随机打乱这些片段的顺序，并在重组后的信号中添加较强的抖动。这种增强极大地改变了信号的局部时序结构，迫使模型必须关注全局的上下文信息而非局部的波形依赖。</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双流对比框架的设计：</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该研究设计了一个包含两个并行流的对比学习框架：</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时间对比模块（Temporal Contrasting）：</w:t>
      </w:r>
      <w:r w:rsidDel="00000000" w:rsidR="00000000" w:rsidRPr="00000000">
        <w:rPr>
          <w:rFonts w:ascii="Google Sans Text" w:cs="Google Sans Text" w:eastAsia="Google Sans Text" w:hAnsi="Google Sans Text"/>
          <w:color w:val="1f1f1f"/>
          <w:rtl w:val="0"/>
        </w:rPr>
        <w:t xml:space="preserve"> 利用Transformer作为自回归模型，处理序列化的特征。该模块的任务是根据过去的时间步预测未来的潜在表示。通过对比预测值与真实未来值（正样本）及其他样本（负样本），模型能够捕捉EEG信号的长程时间依赖关系。</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上下文对比模块（Contextual Contrasting）：</w:t>
      </w:r>
      <w:r w:rsidDel="00000000" w:rsidR="00000000" w:rsidRPr="00000000">
        <w:rPr>
          <w:rFonts w:ascii="Google Sans Text" w:cs="Google Sans Text" w:eastAsia="Google Sans Text" w:hAnsi="Google Sans Text"/>
          <w:color w:val="1f1f1f"/>
          <w:rtl w:val="0"/>
        </w:rPr>
        <w:t xml:space="preserve"> 直接对比整段信号的全局上下文向量。目标是最大化同一样本的弱增强视图和强增强视图在特征空间中的余弦相似度。</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该方法在TUSZ癫痫数据集上实现了92.07%的准确率和92.13%的特异性。这证明了通过精心设计的强弱增强策略进行对比预训练，可以显著提升模型对癫痫发作特征的提取能力，使其在面对复杂的临床数据时表现出极强的鲁棒性</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无负样本对比学习：Barlow Twins的应用</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传统的对比学习方法（如SimCLR, MoCo）通常依赖大量的负样本（Negative Samples）来防止模型坍塌（Model Collapse，即所有输出都映射到同一个常数向量）。这不仅对Batch Size提出了极高的要求，也增加了计算资源的消耗。宋飞宇（2025）在运动想象EEG解码中引入了</w:t>
      </w:r>
      <w:r w:rsidDel="00000000" w:rsidR="00000000" w:rsidRPr="00000000">
        <w:rPr>
          <w:rFonts w:ascii="Google Sans Text" w:cs="Google Sans Text" w:eastAsia="Google Sans Text" w:hAnsi="Google Sans Text"/>
          <w:b w:val="1"/>
          <w:bCs w:val="1"/>
          <w:color w:val="1f1f1f"/>
          <w:rtl w:val="0"/>
        </w:rPr>
        <w:t xml:space="preserve">Barlow Twins</w:t>
      </w:r>
      <w:r w:rsidDel="00000000" w:rsidR="00000000" w:rsidRPr="00000000">
        <w:rPr>
          <w:rFonts w:ascii="Google Sans Text" w:cs="Google Sans Text" w:eastAsia="Google Sans Text" w:hAnsi="Google Sans Text"/>
          <w:color w:val="1f1f1f"/>
          <w:rtl w:val="0"/>
        </w:rPr>
        <w:t xml:space="preserve">框架，这是一种无需负样本的创新对比学习方法</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Barlow Twins的核心机制：</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Barlow Twins 不直接推远负样本，而是通过优化两个视图特征的**互相关矩阵（Cross-Correlation Matrix）**来实现去冗余。其损失函数包含两部分：</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不变性项（Invariance Term）：</w:t>
      </w:r>
      <w:r w:rsidDel="00000000" w:rsidR="00000000" w:rsidRPr="00000000">
        <w:rPr>
          <w:rFonts w:ascii="Google Sans Text" w:cs="Google Sans Text" w:eastAsia="Google Sans Text" w:hAnsi="Google Sans Text"/>
          <w:color w:val="1f1f1f"/>
          <w:rtl w:val="0"/>
        </w:rPr>
        <w:t xml:space="preserve"> 迫使互相关矩阵的对角线元素趋向于1。这意味着同一样本的不同视图在每个特征维度上都应保持高度相关，即对增强变换具有不变性。</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冗余减少项（Redundancy Reduction Term）：</w:t>
      </w:r>
      <w:r w:rsidDel="00000000" w:rsidR="00000000" w:rsidRPr="00000000">
        <w:rPr>
          <w:rFonts w:ascii="Google Sans Text" w:cs="Google Sans Text" w:eastAsia="Google Sans Text" w:hAnsi="Google Sans Text"/>
          <w:color w:val="1f1f1f"/>
          <w:rtl w:val="0"/>
        </w:rPr>
        <w:t xml:space="preserve"> 迫使互相关矩阵的非对角线元素趋向于0。这意味着不同特征维度之间应当尽可能不相关（去相关），从而使得特征的各个维度尽可能独立地编码信息，最大化信息的承载量。</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增强策略的实证筛选：</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宋飞宇通过线性探测（Linear Probing）系统评估了多种数据增强组合对Barlow Twins性能的影响。实验结果表明，**随机裁剪（Random Cropping）与随机带通滤波（Random Bandpass Filtering）**的组合效果最佳。</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随机裁剪</w:t>
      </w:r>
      <w:r w:rsidDel="00000000" w:rsidR="00000000" w:rsidRPr="00000000">
        <w:rPr>
          <w:rFonts w:ascii="Google Sans Text" w:cs="Google Sans Text" w:eastAsia="Google Sans Text" w:hAnsi="Google Sans Text"/>
          <w:color w:val="1f1f1f"/>
          <w:rtl w:val="0"/>
        </w:rPr>
        <w:t xml:space="preserve">迫使模型学习信号的时间平移不变性。</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随机带通滤波</w:t>
      </w:r>
      <w:r w:rsidDel="00000000" w:rsidR="00000000" w:rsidRPr="00000000">
        <w:rPr>
          <w:rFonts w:ascii="Google Sans Text" w:cs="Google Sans Text" w:eastAsia="Google Sans Text" w:hAnsi="Google Sans Text"/>
          <w:color w:val="1f1f1f"/>
          <w:rtl w:val="0"/>
        </w:rPr>
        <w:t xml:space="preserve">则模拟了频带能量的波动，迫使模型关注于频谱结构的不变性。</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一发现为EEG领域的对比学习提供了重要的实证指导：时域的局部完整性与频域的特定成分保留是定义EEG语义不变性的两个关键维度。该框架在BCI-IV-2a/2b及HGD数据集上的跨会话和跨被试实验中表现优异，仅需50%的标注数据即可达到全量数据94%以上的性能，极大降低了对昂贵标注数据的依赖</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第六章 域泛化与特征级扰动：迈向跨被试应用</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跨被试（Cross-subject）泛化是EEG分析的终极挑战。不同受试者的脑电分布存在显著的域偏移（Domain Shift），导致在受试者A上训练的模型在受试者B上往往失效。为了解决这一问题，数据增强技术开始从输入空间转向特征空间，旨在学习域不变（Domain-Invariant）的表征。</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特征增强与对比正则化：DAGCNet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王欣然（2025）针对脑纹识别（Brainprint Recognition）中的跨时段和跨被试泛化问题，提出了</w:t>
      </w:r>
      <w:r w:rsidDel="00000000" w:rsidR="00000000" w:rsidRPr="00000000">
        <w:rPr>
          <w:rFonts w:ascii="Google Sans Text" w:cs="Google Sans Text" w:eastAsia="Google Sans Text" w:hAnsi="Google Sans Text"/>
          <w:b w:val="1"/>
          <w:bCs w:val="1"/>
          <w:color w:val="1f1f1f"/>
          <w:rtl w:val="0"/>
        </w:rPr>
        <w:t xml:space="preserve">DAGCNet</w:t>
      </w:r>
      <w:r w:rsidDel="00000000" w:rsidR="00000000" w:rsidRPr="00000000">
        <w:rPr>
          <w:rFonts w:ascii="Google Sans Text" w:cs="Google Sans Text" w:eastAsia="Google Sans Text" w:hAnsi="Google Sans Text"/>
          <w:color w:val="1f1f1f"/>
          <w:rtl w:val="0"/>
        </w:rPr>
        <w:t xml:space="preserve">（Data-Augmented Generalized Contrastive Network）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特征级增强模块：</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受制于EEG信号难以在原始像素空间完美仿真（如难以模拟复杂的伪迹混合），DAGCNet选择在深层特征空间进行增强。通过在特征层引入随机权重扰动，生成多种分布的增强特征样本。这些扰动后的特征相当于模拟了未见过的目标域分布，从而增加了模型对分布外（Out-of-Distribution, OOD）数据的鲁棒性。</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对比正则化：</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防止特征扰动导致语义信息的丢失，模型引入了基于三元组（Triplet）的对比损失作为正则项。该损失函数约束增强后的特征样本与原始样本在潜在空间保持身份一致性。即，无论特征如何扰动，同一受试者的表征应当在特征空间中聚集，而不同受试者的表征应当分离。这种约束迫使编码器学习到那些对域偏移不敏感、但对身份识别至关重要的核心特征。</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在线可学习特征扰动：OFPCNet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针对静态随机扰动可能无法覆盖最坏情况（Worst-case）域偏移的局限性，王欣然进一步提出了</w:t>
      </w:r>
      <w:r w:rsidDel="00000000" w:rsidR="00000000" w:rsidRPr="00000000">
        <w:rPr>
          <w:rFonts w:ascii="Google Sans Text" w:cs="Google Sans Text" w:eastAsia="Google Sans Text" w:hAnsi="Google Sans Text"/>
          <w:b w:val="1"/>
          <w:bCs w:val="1"/>
          <w:color w:val="1f1f1f"/>
          <w:rtl w:val="0"/>
        </w:rPr>
        <w:t xml:space="preserve">OFPCNet</w:t>
      </w:r>
      <w:r w:rsidDel="00000000" w:rsidR="00000000" w:rsidRPr="00000000">
        <w:rPr>
          <w:rFonts w:ascii="Google Sans Text" w:cs="Google Sans Text" w:eastAsia="Google Sans Text" w:hAnsi="Google Sans Text"/>
          <w:color w:val="1f1f1f"/>
          <w:rtl w:val="0"/>
        </w:rPr>
        <w:t xml:space="preserve">（Online Feature Perturbation Contrastive Network）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对抗性扰动生成：</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OFPCNet 构建了一个专门的扰动生成器网络。其目标是生成能够最大化与原始特征分布差异的扰动特征。为了度量这种分布差异，研究采用了Gram矩阵（Gram Matrix）。Gram矩阵通过计算特征通道间的内积，能够捕捉特征的二阶统计信息（如纹理、风格）。最大化Gram矩阵的距离，实际上是在寻找模型最脆弱、最难泛化的方向进行攻击，模拟最剧烈的域偏移。</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双流协同优化：</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训练过程采用对抗式的双流协同优化策略：主分类器试图正确分类这些“最难”的扰动特征，而扰动生成器则不断寻找新的、能迷惑主分类器的域偏移方向。这种对抗博弈使得模型在训练过程中不断适应各种潜在的极端域偏移，从而在面对全新的跨时段或跨被试数据时表现出强大的泛化能力。实验结果表明，OFPCNet在跨时段脑纹识别任务中显著优于传统的域适应方法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第七章 多模态融合中的增强与深度架构协同</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单一EEG信号空间分辨率的不足限制了其在精细运动控制中的应用。融合肌电信号（EMG）成为提升系统性能的一种重要趋势。在多模态融合框架下，数据增强与特征交互设计变得更为复杂。</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EEG-EMG 融合的数据处理与交互学习</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张家政（2025）在单侧肢体运动想象解码的研究中，构建了脑肌电融合系统，并提出了</w:t>
      </w:r>
      <w:r w:rsidDel="00000000" w:rsidR="00000000" w:rsidRPr="00000000">
        <w:rPr>
          <w:rFonts w:ascii="Google Sans Text" w:cs="Google Sans Text" w:eastAsia="Google Sans Text" w:hAnsi="Google Sans Text"/>
          <w:b w:val="1"/>
          <w:bCs w:val="1"/>
          <w:color w:val="1f1f1f"/>
          <w:rtl w:val="0"/>
        </w:rPr>
        <w:t xml:space="preserve">IMFL</w:t>
      </w:r>
      <w:r w:rsidDel="00000000" w:rsidR="00000000" w:rsidRPr="00000000">
        <w:rPr>
          <w:rFonts w:ascii="Google Sans Text" w:cs="Google Sans Text" w:eastAsia="Google Sans Text" w:hAnsi="Google Sans Text"/>
          <w:color w:val="1f1f1f"/>
          <w:rtl w:val="0"/>
        </w:rPr>
        <w:t xml:space="preserve">（Inter-modal-feature-learning）模型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多模态数据增强：</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由于EEG和EMG的采样率可能不同，简单的增强方法可能导致时间错位。该研究对EEG和EMG同步进行滑动窗口采样，确保两种信号在时间上严格对齐。通过这种方式，增强后的数据量扩大了5倍，为训练深度多模态模型提供了充足的数据基础。</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动态门控特征交互：</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为了充分利用两者的互补性，IMFL模型提出了基于**动态门控（Dynamic Gating）**的多模态特征交互机制。该模型不仅提取单模态特征（EEG的时空特征+EMG的时序特征），还通过门控机制学习模态间的互补关系。门控网络能够根据当前的信号质量和任务需求，动态调整信息流，决定何时更多地依赖EEG（如运动准备阶段），何时更多地依赖EMG（如肌肉激活阶段）。</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注意力融合机制：FMFL模型</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在特征融合阶段，张家政还提出了</w:t>
      </w:r>
      <w:r w:rsidDel="00000000" w:rsidR="00000000" w:rsidRPr="00000000">
        <w:rPr>
          <w:rFonts w:ascii="Google Sans Text" w:cs="Google Sans Text" w:eastAsia="Google Sans Text" w:hAnsi="Google Sans Text"/>
          <w:b w:val="1"/>
          <w:bCs w:val="1"/>
          <w:color w:val="1f1f1f"/>
          <w:rtl w:val="0"/>
        </w:rPr>
        <w:t xml:space="preserve">FMFL</w:t>
      </w:r>
      <w:r w:rsidDel="00000000" w:rsidR="00000000" w:rsidRPr="00000000">
        <w:rPr>
          <w:rFonts w:ascii="Google Sans Text" w:cs="Google Sans Text" w:eastAsia="Google Sans Text" w:hAnsi="Google Sans Text"/>
          <w:color w:val="1f1f1f"/>
          <w:rtl w:val="0"/>
        </w:rPr>
        <w:t xml:space="preserve">（Fusion-modal-feature-learning）模型，利用注意力机制动态分配EEG和EMG特征的权重</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自适应权重分配：</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实验发现，在某些动作（如抓握）中，EMG特征的贡献更大，因为这些动作伴随着显著的肌肉收缩；而在运动意图起始阶段或微弱动作中，EEG特征更为关键。FMFL模型通过通道注意力机制，能够自适应地捕捉这种时变的重要性差异。在MSD-11M数据集和自采数据集上的实验表明，相比于简单的特征拼接，基于注意力的融合策略显著提升了分类准确率，特别是在多分类复杂手势识别任务中表现突出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先进解码架构对增强数据的利用</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数据增强提供了高质量的“燃料”，而先进的神经网络架构则是高效燃烧燃料的“引擎”。</w:t>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3D CNN (MSF3D)：</w:t>
      </w:r>
      <w:r w:rsidDel="00000000" w:rsidR="00000000" w:rsidRPr="00000000">
        <w:rPr>
          <w:rFonts w:ascii="Google Sans Text" w:cs="Google Sans Text" w:eastAsia="Google Sans Text" w:hAnsi="Google Sans Text"/>
          <w:color w:val="1f1f1f"/>
          <w:rtl w:val="0"/>
        </w:rPr>
        <w:t xml:space="preserve"> 黄飞（2025）指出，传统的2D表示（通道 $\times$ 时间）忽略了电极在头皮上的三维空间拓扑结构。他提出的MSF3D模型将EEG映射为3D张量（保留电极的相对空间位置），并结合多尺度时间注意力模块。这种架构能够更有效地利用增强后的数据，提取出兼具时序动态和空间拓扑结构的深层特征</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Transformer变体 (Inresformer)：</w:t>
      </w:r>
      <w:r w:rsidDel="00000000" w:rsidR="00000000" w:rsidRPr="00000000">
        <w:rPr>
          <w:rFonts w:ascii="Google Sans Text" w:cs="Google Sans Text" w:eastAsia="Google Sans Text" w:hAnsi="Google Sans Text"/>
          <w:color w:val="1f1f1f"/>
          <w:rtl w:val="0"/>
        </w:rPr>
        <w:t xml:space="preserve"> 胡文蓉（2025）提出的Inresformer结合了Inception模块的多尺度提取能力和Residual模块的梯度传导优势，并创新性地引入双半步前馈结构以增强非线性表征。配合Co-MixUp增强，该模型在长时程癫痫检测中表现卓越，有效捕捉了长序列中的稀疏发作特征</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MSTDAN：</w:t>
      </w:r>
      <w:r w:rsidDel="00000000" w:rsidR="00000000" w:rsidRPr="00000000">
        <w:rPr>
          <w:rFonts w:ascii="Google Sans Text" w:cs="Google Sans Text" w:eastAsia="Google Sans Text" w:hAnsi="Google Sans Text"/>
          <w:color w:val="1f1f1f"/>
          <w:rtl w:val="0"/>
        </w:rPr>
        <w:t xml:space="preserve"> 宋飞宇（2025）设计的多尺度时空动态注意力网络（MSTDAN），通过并行卷积分支和特征重组机制，解决了深层时域特征提取中的长程依赖丢失问题。该网络作为Barlow Twins对比学习框架的编码器，在无标签数据预训练中展现了强大的特征提取能力，证明了先进架构与先进增强策略结合的巨大潜力</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第八章 实验验证与综合比较分析</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为了量化上述各类增强技术的有效性，本节综合了BCI Competition IV-2a (2A)、BCI Competition IV-2b (2B)、CHB-MIT（癫痫检测）、SEED（情感识别）等主流数据集上的实验结果，对不同方法的性能增益进行横向比较。</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增强方法的性能增益概览</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下表总结了本报告涉及的主要增强方法及其在特定任务上的典型性能提升：</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增强方法类别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具体技术名称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适用任务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典型性能提升 (Accuracy/F1)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数据来源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传统时频处理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TFDA-MFFA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小波包分解重组 + 时域切除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运动想象 (MI)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优于单一特征提取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混合增强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Co-MixUp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显著性引导的线性插值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癫痫检测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CHB-MIT上 Acc &gt; 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生成式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DCIMGAN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InfoGAN (互信息最大化)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运动想象 (MI)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+3.51% ~ 9.26% (vs.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生成式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WGAN-GP + 时空注意力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运动想象 (MI)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优于几何变换，BCI-2a最佳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生成式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SSVAE-CGAN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VAE潜在空间 + GAN对抗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运动想象 (MI)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达到 75.98% (小样本半监督)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扩散模型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扩散概率模型生成时频图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抑郁症检测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+10.99% (Transformer分类器)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对比学习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Temporal/Contextual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强弱增强双流对比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癫痫检测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 92.07%, Spec: 92.13%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无负样本SSL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Barlow Twins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互相关矩阵去冗余 + 裁剪滤波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运动想象 (MI)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50%标签数据达到全量94%性能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特征扰动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OFPCNet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在线对抗性特征扰动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脑纹识别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显著提升跨时段泛化性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关键洞察与趋势分析</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通过对上述实验结果的综合分析，可以得出以下关键洞察：</w:t>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生成质量 vs. 多样性：</w:t>
      </w:r>
      <w:r w:rsidDel="00000000" w:rsidR="00000000" w:rsidRPr="00000000">
        <w:rPr>
          <w:rFonts w:ascii="Google Sans Text" w:cs="Google Sans Text" w:eastAsia="Google Sans Text" w:hAnsi="Google Sans Text"/>
          <w:color w:val="1f1f1f"/>
          <w:rtl w:val="0"/>
        </w:rPr>
        <w:t xml:space="preserve"> 扩散模型（CADM）在生成数据的多样性和特征覆盖度上优于传统的GAN（如DCGAN）。GAN容易陷入模式崩塌，导致生成样本单一，而扩散模型能够更好地覆盖真实数据的分布，填补流形空缺。这直接转化为分类器性能的大幅提升（+10.99%），特别是在处理抑郁症脑电这种类内差异极大的数据时优势明显。</w:t>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显式控制 vs. 隐式学习：</w:t>
      </w:r>
      <w:r w:rsidDel="00000000" w:rsidR="00000000" w:rsidRPr="00000000">
        <w:rPr>
          <w:rFonts w:ascii="Google Sans Text" w:cs="Google Sans Text" w:eastAsia="Google Sans Text" w:hAnsi="Google Sans Text"/>
          <w:color w:val="1f1f1f"/>
          <w:rtl w:val="0"/>
        </w:rPr>
        <w:t xml:space="preserve"> DCIMGAN通过互信息约束实现了对生成特征（如特定频带能量）的显式控制，这对于需要精准生理意义的医学诊断（如特定类型的癫痫波形生成）极具价值。相比之下，传统的几何变换难以保证生成的信号具有明确的病理特征。</w:t>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时频域结合的必要性：</w:t>
      </w:r>
      <w:r w:rsidDel="00000000" w:rsidR="00000000" w:rsidRPr="00000000">
        <w:rPr>
          <w:rFonts w:ascii="Google Sans Text" w:cs="Google Sans Text" w:eastAsia="Google Sans Text" w:hAnsi="Google Sans Text"/>
          <w:color w:val="1f1f1f"/>
          <w:rtl w:val="0"/>
        </w:rPr>
        <w:t xml:space="preserve"> 无论是郑敏敏的小波包重组</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，还是宋飞宇的随机带通滤波增强</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，都强调了EEG信号不仅是时间序列，更是频谱序列。单纯的时域变换（如翻转、加噪）往往不足以捕捉本质特征，必须结合频域的先验知识。</w:t>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特征空间增强的崛起：</w:t>
      </w:r>
      <w:r w:rsidDel="00000000" w:rsidR="00000000" w:rsidRPr="00000000">
        <w:rPr>
          <w:rFonts w:ascii="Google Sans Text" w:cs="Google Sans Text" w:eastAsia="Google Sans Text" w:hAnsi="Google Sans Text"/>
          <w:color w:val="1f1f1f"/>
          <w:rtl w:val="0"/>
        </w:rPr>
        <w:t xml:space="preserve"> 随着域泛化需求的增加，直接在像素/信号级进行增强已显不足。DAGCNet和OFPCNet证明了在特征空间进行对抗性扰动是解决跨被试/跨时段偏移的有效途径。通过模拟最坏情况下的域偏移，模型被迫学习到更加鲁棒的域不变表征。</w:t>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无负样本学习的高效性：</w:t>
      </w:r>
      <w:r w:rsidDel="00000000" w:rsidR="00000000" w:rsidRPr="00000000">
        <w:rPr>
          <w:rFonts w:ascii="Google Sans Text" w:cs="Google Sans Text" w:eastAsia="Google Sans Text" w:hAnsi="Google Sans Text"/>
          <w:color w:val="1f1f1f"/>
          <w:rtl w:val="0"/>
        </w:rPr>
        <w:t xml:space="preserve"> Barlow Twins框架在EEG上的成功应用表明，只要设计合理的增强策略（如随机裁剪+滤波），无需大量的负样本也能学习到高质量的特征表示。这对于计算资源受限的便携式BCI系统具有重要意义。</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结论与展望</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EEG数据分析正经历一场深刻的方法论变革。从早期的加噪、滑窗等简单几何变换，发展到利用GAN和Diffusion Model进行高保真的数据生成，再到利用对比学习和特征扰动挖掘数据内在的鲁棒表征，数据增强技术已从“辅助手段”跃升为提升模型性能的“核心引擎”。</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核心结论如下：</w:t>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扩散模型是生成式增强的新高地</w:t>
      </w:r>
      <w:r w:rsidDel="00000000" w:rsidR="00000000" w:rsidRPr="00000000">
        <w:rPr>
          <w:rFonts w:ascii="Google Sans Text" w:cs="Google Sans Text" w:eastAsia="Google Sans Text" w:hAnsi="Google Sans Text"/>
          <w:color w:val="1f1f1f"/>
          <w:rtl w:val="0"/>
        </w:rPr>
        <w:t xml:space="preserve">，其优异的分布覆盖能力使其在处理极度不平衡和小样本数据时表现出超越GAN的潜力。</w:t>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对比学习是利用未标注数据的最佳范式</w:t>
      </w:r>
      <w:r w:rsidDel="00000000" w:rsidR="00000000" w:rsidRPr="00000000">
        <w:rPr>
          <w:rFonts w:ascii="Google Sans Text" w:cs="Google Sans Text" w:eastAsia="Google Sans Text" w:hAnsi="Google Sans Text"/>
          <w:color w:val="1f1f1f"/>
          <w:rtl w:val="0"/>
        </w:rPr>
        <w:t xml:space="preserve">，特别是结合了时域裁剪和频域滤波的强增强策略，能够有效提取跨时段不变的神经表征，降低对标签的依赖。</w:t>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特征级在线扰动是解决跨域泛化的关键</w:t>
      </w:r>
      <w:r w:rsidDel="00000000" w:rsidR="00000000" w:rsidRPr="00000000">
        <w:rPr>
          <w:rFonts w:ascii="Google Sans Text" w:cs="Google Sans Text" w:eastAsia="Google Sans Text" w:hAnsi="Google Sans Text"/>
          <w:color w:val="1f1f1f"/>
          <w:rtl w:val="0"/>
        </w:rPr>
        <w:t xml:space="preserve">，通过模拟最坏情况下的域偏移，显著提升了模型在未见受试者上的鲁棒性。</w:t>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多模态（EEG-EMG）与多尺度（3D-CNN, Transformer）架构的协同</w:t>
      </w:r>
      <w:r w:rsidDel="00000000" w:rsidR="00000000" w:rsidRPr="00000000">
        <w:rPr>
          <w:rFonts w:ascii="Google Sans Text" w:cs="Google Sans Text" w:eastAsia="Google Sans Text" w:hAnsi="Google Sans Text"/>
          <w:color w:val="1f1f1f"/>
          <w:rtl w:val="0"/>
        </w:rPr>
        <w:t xml:space="preserve">，配合定制化的增强策略，正在将BCI系统的解码准确率推向临床实用的新高度。</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未来展望：</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未来的研究将进一步融合这些方向。例如，开发基于扩散模型的跨域对比学习框架，利用扩散模型的生成能力构造更具挑战性的正样本对；或者探索具有生理可解释性的生成控制机制，使生成模型不仅能提升分类性能，还能反哺神经科学的基础研究。此外，随着大模型技术的渗透，**脑电大模型（EEG Foundation Models）**的预训练将成为数据增强的终极形式，通过在海量多源数据上学习通用的脑电表征，彻底解决小样本和泛化难题，推动脑科学研究与神经工程应用的深入发展。</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肖楠和李明爱 - 2025 - 基于信息最大化生成对抗网络的运动想象脑电信号数据增强.pdf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